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Style w:val="4"/>
          <w:rFonts w:hint="eastAsia" w:eastAsia="黑体"/>
          <w:lang w:val="en-US" w:eastAsia="zh-CN" w:bidi="ar"/>
        </w:rPr>
      </w:pPr>
      <w:bookmarkStart w:id="0" w:name="_GoBack"/>
      <w:bookmarkEnd w:id="0"/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Style w:val="4"/>
          <w:rFonts w:hint="eastAsia" w:eastAsia="黑体"/>
          <w:lang w:val="en-US" w:eastAsia="zh-CN" w:bidi="ar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Style w:val="4"/>
          <w:rFonts w:hint="eastAsia" w:eastAsia="黑体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Style w:val="5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Tahoma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</w:t>
      </w:r>
      <w:r>
        <w:rPr>
          <w:rFonts w:hint="eastAsia" w:ascii="Times New Roman" w:hAnsi="Times New Roman" w:eastAsia="Tahoma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4</w:t>
      </w:r>
      <w:r>
        <w:rPr>
          <w:rStyle w:val="5"/>
          <w:sz w:val="44"/>
          <w:szCs w:val="44"/>
          <w:lang w:val="en-US" w:eastAsia="zh-CN" w:bidi="ar"/>
        </w:rPr>
        <w:t>年湖北省引进生选拔职位计划表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Style w:val="5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Style w:val="5"/>
          <w:sz w:val="44"/>
          <w:szCs w:val="44"/>
          <w:lang w:val="en-US" w:eastAsia="zh-CN" w:bidi="ar"/>
        </w:rPr>
      </w:pPr>
    </w:p>
    <w:tbl>
      <w:tblPr>
        <w:tblStyle w:val="2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2140"/>
        <w:gridCol w:w="3017"/>
        <w:gridCol w:w="2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十堰市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荆州市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鄂州市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荆门市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孝感市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黄冈市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咸宁市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恩施州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仙桃市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潜江市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神农架林区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4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共计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17F15"/>
    <w:rsid w:val="01317FC0"/>
    <w:rsid w:val="03492F5B"/>
    <w:rsid w:val="44FB1076"/>
    <w:rsid w:val="54DB194F"/>
    <w:rsid w:val="76117F15"/>
    <w:rsid w:val="771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1"/>
    <w:basedOn w:val="3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5">
    <w:name w:val="font21"/>
    <w:basedOn w:val="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2022-11-17T21:27:00Z</dcterms:created>
  <dc:creator>admin</dc:creator>
  <cp:lastModifiedBy> 一君</cp:lastModifiedBy>
  <dcterms:modified xsi:type="dcterms:W3CDTF">2023-12-18T01:18:55Z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AE83CE2C1EB243BA9F1769AC4938FC21_13</vt:lpwstr>
  </property>
</Properties>
</file>