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Cs/>
          <w:kern w:val="0"/>
          <w:sz w:val="32"/>
          <w:szCs w:val="32"/>
        </w:rPr>
      </w:pPr>
    </w:p>
    <w:p>
      <w:pPr>
        <w:widowControl/>
        <w:jc w:val="left"/>
        <w:rPr>
          <w:rFonts w:ascii="黑体" w:hAnsi="黑体" w:eastAsia="黑体"/>
          <w:b/>
          <w:sz w:val="32"/>
          <w:szCs w:val="32"/>
        </w:rPr>
      </w:pPr>
      <w:r>
        <w:rPr>
          <w:rFonts w:ascii="黑体" w:hAnsi="黑体" w:eastAsia="黑体"/>
          <w:bCs/>
          <w:kern w:val="0"/>
          <w:sz w:val="32"/>
          <w:szCs w:val="32"/>
        </w:rPr>
        <w:t>附件</w:t>
      </w:r>
      <w:r>
        <w:rPr>
          <w:rFonts w:hint="eastAsia" w:ascii="黑体" w:hAnsi="黑体" w:eastAsia="黑体"/>
          <w:bCs/>
          <w:kern w:val="0"/>
          <w:sz w:val="32"/>
          <w:szCs w:val="32"/>
        </w:rPr>
        <w:t>2：</w:t>
      </w:r>
      <w:bookmarkStart w:id="0" w:name="_GoBack"/>
      <w:bookmarkEnd w:id="0"/>
    </w:p>
    <w:p>
      <w:pPr>
        <w:spacing w:line="560" w:lineRule="exact"/>
        <w:ind w:right="159"/>
        <w:jc w:val="center"/>
        <w:rPr>
          <w:rFonts w:ascii="方正小标宋简体" w:hAnsi="黑体" w:eastAsia="方正小标宋简体"/>
          <w:color w:val="000000"/>
          <w:sz w:val="44"/>
          <w:szCs w:val="44"/>
        </w:rPr>
      </w:pPr>
      <w:r>
        <w:rPr>
          <w:rFonts w:hint="eastAsia" w:ascii="方正小标宋简体" w:eastAsia="方正小标宋简体"/>
          <w:sz w:val="44"/>
          <w:szCs w:val="44"/>
        </w:rPr>
        <w:t>2022年临沂市兰山区青年优才引进</w:t>
      </w:r>
      <w:r>
        <w:rPr>
          <w:rFonts w:hint="eastAsia" w:ascii="方正小标宋简体" w:hAnsi="黑体" w:eastAsia="方正小标宋简体"/>
          <w:color w:val="000000"/>
          <w:sz w:val="44"/>
          <w:szCs w:val="44"/>
        </w:rPr>
        <w:t>资格审查</w:t>
      </w:r>
    </w:p>
    <w:p>
      <w:pPr>
        <w:spacing w:line="640" w:lineRule="exact"/>
        <w:jc w:val="center"/>
        <w:rPr>
          <w:rFonts w:ascii="方正小标宋简体" w:eastAsia="方正小标宋简体"/>
          <w:sz w:val="44"/>
          <w:szCs w:val="44"/>
        </w:rPr>
      </w:pPr>
      <w:r>
        <w:rPr>
          <w:rFonts w:hint="eastAsia" w:ascii="方正小标宋简体" w:hAnsi="黑体" w:eastAsia="方正小标宋简体"/>
          <w:sz w:val="44"/>
          <w:szCs w:val="44"/>
        </w:rPr>
        <w:t>安全承诺书</w:t>
      </w:r>
    </w:p>
    <w:tbl>
      <w:tblPr>
        <w:tblStyle w:val="5"/>
        <w:tblW w:w="10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710"/>
        <w:gridCol w:w="994"/>
        <w:gridCol w:w="1166"/>
        <w:gridCol w:w="964"/>
        <w:gridCol w:w="313"/>
        <w:gridCol w:w="2156"/>
        <w:gridCol w:w="87"/>
        <w:gridCol w:w="170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54" w:type="dxa"/>
            <w:gridSpan w:val="2"/>
            <w:noWrap/>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姓名</w:t>
            </w:r>
          </w:p>
        </w:tc>
        <w:tc>
          <w:tcPr>
            <w:tcW w:w="3124" w:type="dxa"/>
            <w:gridSpan w:val="3"/>
            <w:noWrap/>
            <w:vAlign w:val="center"/>
          </w:tcPr>
          <w:p>
            <w:pPr>
              <w:jc w:val="center"/>
              <w:rPr>
                <w:rFonts w:ascii="仿宋_GB2312" w:eastAsia="仿宋_GB2312"/>
                <w:b/>
                <w:sz w:val="24"/>
                <w:szCs w:val="24"/>
              </w:rPr>
            </w:pPr>
          </w:p>
        </w:tc>
        <w:tc>
          <w:tcPr>
            <w:tcW w:w="2469" w:type="dxa"/>
            <w:gridSpan w:val="2"/>
            <w:noWrap/>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报名序号</w:t>
            </w:r>
          </w:p>
        </w:tc>
        <w:tc>
          <w:tcPr>
            <w:tcW w:w="3239" w:type="dxa"/>
            <w:gridSpan w:val="3"/>
            <w:noWrap/>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54" w:type="dxa"/>
            <w:gridSpan w:val="2"/>
            <w:noWrap/>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联系方式</w:t>
            </w:r>
          </w:p>
        </w:tc>
        <w:tc>
          <w:tcPr>
            <w:tcW w:w="3124" w:type="dxa"/>
            <w:gridSpan w:val="3"/>
            <w:noWrap/>
            <w:vAlign w:val="center"/>
          </w:tcPr>
          <w:p>
            <w:pPr>
              <w:jc w:val="center"/>
              <w:rPr>
                <w:rFonts w:ascii="仿宋_GB2312" w:eastAsia="仿宋_GB2312"/>
                <w:b/>
                <w:sz w:val="24"/>
                <w:szCs w:val="24"/>
              </w:rPr>
            </w:pPr>
          </w:p>
        </w:tc>
        <w:tc>
          <w:tcPr>
            <w:tcW w:w="2469" w:type="dxa"/>
            <w:gridSpan w:val="2"/>
            <w:noWrap/>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身份证号</w:t>
            </w:r>
          </w:p>
        </w:tc>
        <w:tc>
          <w:tcPr>
            <w:tcW w:w="3239" w:type="dxa"/>
            <w:gridSpan w:val="3"/>
            <w:noWrap/>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44" w:type="dxa"/>
            <w:vMerge w:val="restart"/>
            <w:noWrap/>
            <w:vAlign w:val="center"/>
          </w:tcPr>
          <w:p>
            <w:pPr>
              <w:jc w:val="center"/>
              <w:rPr>
                <w:rFonts w:ascii="仿宋_GB2312" w:eastAsia="仿宋_GB2312"/>
                <w:sz w:val="24"/>
                <w:szCs w:val="24"/>
              </w:rPr>
            </w:pPr>
            <w:r>
              <w:rPr>
                <w:rFonts w:hint="eastAsia" w:ascii="仿宋_GB2312" w:eastAsia="仿宋_GB2312"/>
                <w:b/>
                <w:sz w:val="24"/>
                <w:szCs w:val="24"/>
              </w:rPr>
              <w:t>情形</w:t>
            </w:r>
          </w:p>
        </w:tc>
        <w:tc>
          <w:tcPr>
            <w:tcW w:w="9542" w:type="dxa"/>
            <w:gridSpan w:val="9"/>
            <w:noWrap/>
          </w:tcPr>
          <w:p>
            <w:pPr>
              <w:jc w:val="center"/>
              <w:rPr>
                <w:rFonts w:ascii="仿宋_GB2312" w:eastAsia="仿宋_GB2312"/>
                <w:b/>
                <w:sz w:val="32"/>
                <w:szCs w:val="32"/>
              </w:rPr>
            </w:pPr>
            <w:r>
              <w:rPr>
                <w:rFonts w:hint="eastAsia" w:ascii="仿宋_GB2312" w:eastAsia="仿宋_GB2312"/>
                <w:b/>
                <w:sz w:val="32"/>
                <w:szCs w:val="32"/>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1244" w:type="dxa"/>
            <w:vMerge w:val="continue"/>
            <w:noWrap/>
          </w:tcPr>
          <w:p>
            <w:pPr>
              <w:jc w:val="center"/>
              <w:rPr>
                <w:rFonts w:ascii="仿宋_GB2312" w:eastAsia="仿宋_GB2312"/>
                <w:sz w:val="24"/>
                <w:szCs w:val="24"/>
              </w:rPr>
            </w:pPr>
          </w:p>
        </w:tc>
        <w:tc>
          <w:tcPr>
            <w:tcW w:w="1704" w:type="dxa"/>
            <w:gridSpan w:val="2"/>
            <w:noWrap/>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7天内国内高风险等疫情重点地区旅居地[县（市、区）]</w:t>
            </w:r>
          </w:p>
          <w:p>
            <w:pPr>
              <w:rPr>
                <w:rFonts w:ascii="仿宋_GB2312" w:hAnsi="宋体" w:eastAsia="仿宋_GB2312"/>
                <w:color w:val="000000"/>
                <w:sz w:val="24"/>
                <w:szCs w:val="24"/>
              </w:rPr>
            </w:pPr>
            <w:r>
              <w:rPr>
                <w:rFonts w:hint="eastAsia" w:ascii="仿宋_GB2312" w:hAnsi="宋体" w:eastAsia="仿宋_GB2312"/>
                <w:color w:val="000000"/>
                <w:sz w:val="24"/>
                <w:szCs w:val="24"/>
              </w:rPr>
              <w:t>①</w:t>
            </w:r>
            <w:r>
              <w:rPr>
                <w:rFonts w:ascii="仿宋_GB2312" w:hAnsi="宋体" w:eastAsia="仿宋_GB2312"/>
                <w:color w:val="000000"/>
                <w:sz w:val="24"/>
                <w:szCs w:val="24"/>
              </w:rPr>
              <w:t>是</w:t>
            </w:r>
          </w:p>
          <w:p>
            <w:pPr>
              <w:rPr>
                <w:rFonts w:ascii="仿宋_GB2312" w:eastAsia="仿宋_GB2312"/>
                <w:sz w:val="24"/>
                <w:szCs w:val="24"/>
              </w:rPr>
            </w:pPr>
            <w:r>
              <w:rPr>
                <w:rFonts w:hint="eastAsia" w:ascii="仿宋_GB2312" w:hAnsi="宋体" w:eastAsia="仿宋_GB2312"/>
                <w:color w:val="000000"/>
                <w:sz w:val="24"/>
                <w:szCs w:val="24"/>
              </w:rPr>
              <w:t>②</w:t>
            </w:r>
            <w:r>
              <w:rPr>
                <w:rFonts w:ascii="仿宋_GB2312" w:hAnsi="宋体" w:eastAsia="仿宋_GB2312"/>
                <w:color w:val="000000"/>
                <w:sz w:val="24"/>
                <w:szCs w:val="24"/>
              </w:rPr>
              <w:t>否</w:t>
            </w:r>
          </w:p>
        </w:tc>
        <w:tc>
          <w:tcPr>
            <w:tcW w:w="1166" w:type="dxa"/>
            <w:noWrap/>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10天内境外旅居地（国家地区）</w:t>
            </w:r>
          </w:p>
          <w:p>
            <w:pPr>
              <w:rPr>
                <w:rFonts w:ascii="仿宋_GB2312" w:hAnsi="宋体" w:eastAsia="仿宋_GB2312"/>
                <w:color w:val="000000"/>
                <w:sz w:val="24"/>
                <w:szCs w:val="24"/>
              </w:rPr>
            </w:pPr>
            <w:r>
              <w:rPr>
                <w:rFonts w:hint="eastAsia" w:ascii="仿宋_GB2312" w:hAnsi="宋体" w:eastAsia="仿宋_GB2312"/>
                <w:color w:val="000000"/>
                <w:sz w:val="24"/>
                <w:szCs w:val="24"/>
              </w:rPr>
              <w:t>①</w:t>
            </w:r>
            <w:r>
              <w:rPr>
                <w:rFonts w:ascii="仿宋_GB2312" w:hAnsi="宋体" w:eastAsia="仿宋_GB2312"/>
                <w:color w:val="000000"/>
                <w:sz w:val="24"/>
                <w:szCs w:val="24"/>
              </w:rPr>
              <w:t>是</w:t>
            </w:r>
          </w:p>
          <w:p>
            <w:pPr>
              <w:rPr>
                <w:rFonts w:ascii="仿宋_GB2312" w:eastAsia="仿宋_GB2312"/>
                <w:sz w:val="24"/>
                <w:szCs w:val="24"/>
              </w:rPr>
            </w:pPr>
            <w:r>
              <w:rPr>
                <w:rFonts w:hint="eastAsia" w:ascii="仿宋_GB2312" w:hAnsi="宋体" w:eastAsia="仿宋_GB2312"/>
                <w:color w:val="000000"/>
                <w:sz w:val="24"/>
                <w:szCs w:val="24"/>
              </w:rPr>
              <w:t>②</w:t>
            </w:r>
            <w:r>
              <w:rPr>
                <w:rFonts w:ascii="仿宋_GB2312" w:hAnsi="宋体" w:eastAsia="仿宋_GB2312"/>
                <w:color w:val="000000"/>
                <w:sz w:val="24"/>
                <w:szCs w:val="24"/>
              </w:rPr>
              <w:t>否</w:t>
            </w:r>
          </w:p>
        </w:tc>
        <w:tc>
          <w:tcPr>
            <w:tcW w:w="1277" w:type="dxa"/>
            <w:gridSpan w:val="2"/>
            <w:noWrap/>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居住社区10天内发生疫情</w:t>
            </w:r>
          </w:p>
          <w:p>
            <w:pPr>
              <w:rPr>
                <w:rFonts w:ascii="仿宋_GB2312" w:hAnsi="宋体" w:eastAsia="仿宋_GB2312"/>
                <w:color w:val="000000"/>
                <w:sz w:val="24"/>
                <w:szCs w:val="24"/>
              </w:rPr>
            </w:pPr>
            <w:r>
              <w:rPr>
                <w:rFonts w:hint="eastAsia" w:ascii="仿宋_GB2312" w:hAnsi="宋体" w:eastAsia="仿宋_GB2312"/>
                <w:color w:val="000000"/>
                <w:sz w:val="24"/>
                <w:szCs w:val="24"/>
              </w:rPr>
              <w:t>①是</w:t>
            </w:r>
          </w:p>
          <w:p>
            <w:pPr>
              <w:pStyle w:val="10"/>
              <w:widowControl/>
              <w:ind w:firstLine="0" w:firstLineChars="0"/>
              <w:rPr>
                <w:rFonts w:hint="default" w:ascii="仿宋_GB2312" w:eastAsia="仿宋_GB2312"/>
                <w:sz w:val="24"/>
                <w:szCs w:val="24"/>
              </w:rPr>
            </w:pPr>
            <w:r>
              <w:rPr>
                <w:rFonts w:ascii="仿宋_GB2312" w:hAnsi="宋体" w:eastAsia="仿宋_GB2312"/>
                <w:color w:val="000000"/>
                <w:sz w:val="24"/>
                <w:szCs w:val="24"/>
              </w:rPr>
              <w:t>②否</w:t>
            </w:r>
          </w:p>
        </w:tc>
        <w:tc>
          <w:tcPr>
            <w:tcW w:w="2243" w:type="dxa"/>
            <w:gridSpan w:val="2"/>
            <w:noWrap/>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属于下面哪种情形</w:t>
            </w:r>
          </w:p>
          <w:p>
            <w:pPr>
              <w:rPr>
                <w:rFonts w:ascii="仿宋_GB2312" w:hAnsi="宋体" w:eastAsia="仿宋_GB2312"/>
                <w:color w:val="000000"/>
                <w:sz w:val="24"/>
                <w:szCs w:val="24"/>
              </w:rPr>
            </w:pPr>
            <w:r>
              <w:rPr>
                <w:rFonts w:hint="eastAsia" w:ascii="仿宋_GB2312" w:hAnsi="宋体" w:eastAsia="仿宋_GB2312"/>
                <w:color w:val="000000"/>
                <w:sz w:val="24"/>
                <w:szCs w:val="24"/>
              </w:rPr>
              <w:t>①确诊病例</w:t>
            </w:r>
          </w:p>
          <w:p>
            <w:pPr>
              <w:rPr>
                <w:rFonts w:ascii="仿宋_GB2312" w:hAnsi="宋体" w:eastAsia="仿宋_GB2312"/>
                <w:color w:val="000000"/>
                <w:sz w:val="24"/>
                <w:szCs w:val="24"/>
              </w:rPr>
            </w:pPr>
            <w:r>
              <w:rPr>
                <w:rFonts w:hint="eastAsia" w:ascii="仿宋_GB2312" w:hAnsi="宋体" w:eastAsia="仿宋_GB2312"/>
                <w:color w:val="000000"/>
                <w:sz w:val="24"/>
                <w:szCs w:val="24"/>
              </w:rPr>
              <w:t>②无症状感染者</w:t>
            </w:r>
          </w:p>
          <w:p>
            <w:pPr>
              <w:rPr>
                <w:rFonts w:ascii="仿宋_GB2312" w:hAnsi="宋体" w:eastAsia="仿宋_GB2312"/>
                <w:color w:val="000000"/>
                <w:sz w:val="24"/>
                <w:szCs w:val="24"/>
              </w:rPr>
            </w:pPr>
            <w:r>
              <w:rPr>
                <w:rFonts w:hint="eastAsia" w:ascii="仿宋_GB2312" w:hAnsi="宋体" w:eastAsia="仿宋_GB2312"/>
                <w:color w:val="000000"/>
                <w:sz w:val="24"/>
                <w:szCs w:val="24"/>
              </w:rPr>
              <w:t>③密切接触者</w:t>
            </w:r>
          </w:p>
          <w:p>
            <w:pPr>
              <w:pStyle w:val="10"/>
              <w:widowControl/>
              <w:ind w:firstLine="0" w:firstLineChars="0"/>
              <w:rPr>
                <w:rFonts w:hint="default" w:ascii="仿宋_GB2312" w:eastAsia="仿宋_GB2312"/>
                <w:sz w:val="24"/>
                <w:szCs w:val="24"/>
              </w:rPr>
            </w:pPr>
            <w:r>
              <w:rPr>
                <w:rFonts w:ascii="仿宋_GB2312" w:hAnsi="宋体" w:eastAsia="仿宋_GB2312"/>
                <w:color w:val="000000"/>
                <w:sz w:val="24"/>
                <w:szCs w:val="24"/>
              </w:rPr>
              <w:t>④以上都不是</w:t>
            </w:r>
          </w:p>
        </w:tc>
        <w:tc>
          <w:tcPr>
            <w:tcW w:w="1704" w:type="dxa"/>
            <w:noWrap/>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是否解除医学隔离观察</w:t>
            </w:r>
          </w:p>
          <w:p>
            <w:pPr>
              <w:rPr>
                <w:rFonts w:ascii="仿宋_GB2312" w:hAnsi="宋体" w:eastAsia="仿宋_GB2312"/>
                <w:color w:val="000000"/>
                <w:sz w:val="24"/>
                <w:szCs w:val="24"/>
              </w:rPr>
            </w:pPr>
            <w:r>
              <w:rPr>
                <w:rFonts w:hint="eastAsia" w:ascii="仿宋_GB2312" w:hAnsi="宋体" w:eastAsia="仿宋_GB2312"/>
                <w:color w:val="000000"/>
                <w:sz w:val="24"/>
                <w:szCs w:val="24"/>
              </w:rPr>
              <w:t>①是</w:t>
            </w:r>
          </w:p>
          <w:p>
            <w:pPr>
              <w:rPr>
                <w:rFonts w:ascii="仿宋_GB2312" w:hAnsi="宋体" w:eastAsia="仿宋_GB2312"/>
                <w:color w:val="000000"/>
                <w:sz w:val="24"/>
                <w:szCs w:val="24"/>
              </w:rPr>
            </w:pPr>
            <w:r>
              <w:rPr>
                <w:rFonts w:hint="eastAsia" w:ascii="仿宋_GB2312" w:hAnsi="宋体" w:eastAsia="仿宋_GB2312"/>
                <w:color w:val="000000"/>
                <w:sz w:val="24"/>
                <w:szCs w:val="24"/>
              </w:rPr>
              <w:t>②否</w:t>
            </w:r>
          </w:p>
          <w:p>
            <w:pPr>
              <w:rPr>
                <w:rFonts w:ascii="仿宋_GB2312" w:eastAsia="仿宋_GB2312"/>
                <w:sz w:val="24"/>
                <w:szCs w:val="24"/>
              </w:rPr>
            </w:pPr>
            <w:r>
              <w:rPr>
                <w:rFonts w:hint="eastAsia" w:ascii="仿宋_GB2312" w:hAnsi="宋体" w:eastAsia="仿宋_GB2312"/>
                <w:color w:val="000000"/>
                <w:sz w:val="24"/>
                <w:szCs w:val="24"/>
              </w:rPr>
              <w:t>③不属于</w:t>
            </w:r>
          </w:p>
        </w:tc>
        <w:tc>
          <w:tcPr>
            <w:tcW w:w="1448" w:type="dxa"/>
            <w:noWrap/>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核酸检测</w:t>
            </w:r>
          </w:p>
          <w:p>
            <w:pPr>
              <w:rPr>
                <w:rFonts w:ascii="仿宋_GB2312" w:hAnsi="宋体" w:eastAsia="仿宋_GB2312"/>
                <w:color w:val="000000"/>
                <w:sz w:val="24"/>
                <w:szCs w:val="24"/>
              </w:rPr>
            </w:pPr>
            <w:r>
              <w:rPr>
                <w:rFonts w:hint="eastAsia" w:ascii="仿宋_GB2312" w:hAnsi="宋体" w:eastAsia="仿宋_GB2312"/>
                <w:color w:val="000000"/>
                <w:sz w:val="24"/>
                <w:szCs w:val="24"/>
              </w:rPr>
              <w:t>①阳性</w:t>
            </w:r>
          </w:p>
          <w:p>
            <w:pPr>
              <w:rPr>
                <w:rFonts w:ascii="仿宋_GB2312" w:hAnsi="宋体" w:eastAsia="仿宋_GB2312"/>
                <w:color w:val="000000"/>
                <w:sz w:val="24"/>
                <w:szCs w:val="24"/>
              </w:rPr>
            </w:pPr>
            <w:r>
              <w:rPr>
                <w:rFonts w:hint="eastAsia" w:ascii="仿宋_GB2312" w:hAnsi="宋体" w:eastAsia="仿宋_GB2312"/>
                <w:color w:val="000000"/>
                <w:sz w:val="24"/>
                <w:szCs w:val="24"/>
              </w:rPr>
              <w:t>②阴性</w:t>
            </w:r>
          </w:p>
          <w:p>
            <w:pPr>
              <w:rPr>
                <w:rFonts w:ascii="仿宋_GB2312" w:eastAsia="仿宋_GB2312"/>
                <w:sz w:val="24"/>
                <w:szCs w:val="24"/>
              </w:rPr>
            </w:pPr>
            <w:r>
              <w:rPr>
                <w:rFonts w:hint="eastAsia" w:ascii="仿宋_GB2312" w:hAnsi="宋体" w:eastAsia="仿宋_GB2312"/>
                <w:color w:val="000000"/>
                <w:sz w:val="24"/>
                <w:szCs w:val="24"/>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jc w:val="center"/>
        </w:trPr>
        <w:tc>
          <w:tcPr>
            <w:tcW w:w="1244" w:type="dxa"/>
            <w:noWrap/>
            <w:vAlign w:val="center"/>
          </w:tcPr>
          <w:p>
            <w:pPr>
              <w:jc w:val="center"/>
              <w:rPr>
                <w:rFonts w:ascii="仿宋_GB2312" w:eastAsia="仿宋_GB2312"/>
                <w:b/>
                <w:sz w:val="24"/>
                <w:szCs w:val="24"/>
              </w:rPr>
            </w:pPr>
            <w:r>
              <w:rPr>
                <w:rFonts w:hint="eastAsia" w:ascii="仿宋_GB2312" w:eastAsia="仿宋_GB2312"/>
                <w:b/>
                <w:sz w:val="24"/>
                <w:szCs w:val="24"/>
              </w:rPr>
              <w:t>考生承诺</w:t>
            </w:r>
          </w:p>
        </w:tc>
        <w:tc>
          <w:tcPr>
            <w:tcW w:w="9542" w:type="dxa"/>
            <w:gridSpan w:val="9"/>
            <w:noWrap/>
            <w:vAlign w:val="center"/>
          </w:tcPr>
          <w:p>
            <w:pPr>
              <w:snapToGrid w:val="0"/>
              <w:rPr>
                <w:rFonts w:ascii="仿宋_GB2312" w:hAnsi="宋体" w:eastAsia="仿宋_GB2312"/>
                <w:color w:val="000000"/>
                <w:sz w:val="28"/>
                <w:szCs w:val="28"/>
              </w:rPr>
            </w:pPr>
          </w:p>
          <w:p>
            <w:pPr>
              <w:snapToGrid w:val="0"/>
              <w:rPr>
                <w:rFonts w:ascii="仿宋_GB2312" w:hAnsi="宋体" w:eastAsia="仿宋_GB2312"/>
                <w:color w:val="000000"/>
                <w:sz w:val="28"/>
                <w:szCs w:val="28"/>
              </w:rPr>
            </w:pPr>
            <w:r>
              <w:rPr>
                <w:rFonts w:hint="eastAsia" w:ascii="仿宋_GB2312" w:hAnsi="宋体" w:eastAsia="仿宋_GB2312"/>
                <w:color w:val="000000"/>
                <w:sz w:val="28"/>
                <w:szCs w:val="28"/>
              </w:rPr>
              <w:t>本人参加2022年临沂市兰山区青年优才引进资格审查，现郑重承诺：</w:t>
            </w:r>
          </w:p>
          <w:p>
            <w:pPr>
              <w:snapToGrid w:val="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本人如实逐项填报健康申明，如因隐瞒或虚假填报引起疫情传播或有传播严重风险而影响公共安全后果，本人将承担相应的法律责任。</w:t>
            </w:r>
          </w:p>
          <w:p>
            <w:pPr>
              <w:snapToGrid w:val="0"/>
              <w:spacing w:line="400" w:lineRule="exact"/>
              <w:ind w:firstLine="480" w:firstLineChars="200"/>
              <w:jc w:val="left"/>
              <w:rPr>
                <w:rFonts w:ascii="仿宋_GB2312" w:hAnsi="Times New Roman" w:eastAsia="仿宋_GB2312" w:cs="仿宋_GB2312"/>
                <w:kern w:val="0"/>
                <w:sz w:val="24"/>
                <w:szCs w:val="24"/>
              </w:rPr>
            </w:pPr>
          </w:p>
          <w:p>
            <w:pPr>
              <w:snapToGrid w:val="0"/>
              <w:spacing w:line="400" w:lineRule="exact"/>
              <w:ind w:firstLine="5280" w:firstLineChars="2200"/>
              <w:jc w:val="left"/>
              <w:rPr>
                <w:rFonts w:ascii="仿宋_GB2312" w:eastAsia="仿宋_GB2312"/>
                <w:sz w:val="28"/>
                <w:szCs w:val="28"/>
              </w:rPr>
            </w:pPr>
            <w:r>
              <w:rPr>
                <w:rFonts w:hint="eastAsia" w:ascii="仿宋_GB2312" w:hAnsi="Times New Roman" w:eastAsia="仿宋_GB2312" w:cs="仿宋_GB2312"/>
                <w:kern w:val="0"/>
                <w:sz w:val="24"/>
                <w:szCs w:val="24"/>
              </w:rPr>
              <w:t xml:space="preserve"> </w:t>
            </w:r>
            <w:r>
              <w:rPr>
                <w:rFonts w:hint="eastAsia" w:ascii="仿宋_GB2312" w:eastAsia="仿宋_GB2312"/>
                <w:sz w:val="28"/>
                <w:szCs w:val="28"/>
              </w:rPr>
              <w:t xml:space="preserve">考生签名：        </w:t>
            </w:r>
          </w:p>
          <w:p>
            <w:pPr>
              <w:spacing w:line="400" w:lineRule="exact"/>
              <w:jc w:val="center"/>
              <w:rPr>
                <w:rFonts w:ascii="仿宋_GB2312" w:eastAsia="仿宋_GB2312"/>
                <w:sz w:val="28"/>
                <w:szCs w:val="28"/>
              </w:rPr>
            </w:pPr>
          </w:p>
          <w:p>
            <w:pPr>
              <w:spacing w:line="400" w:lineRule="exact"/>
              <w:jc w:val="center"/>
              <w:rPr>
                <w:rFonts w:ascii="仿宋_GB2312" w:eastAsia="仿宋_GB2312"/>
                <w:sz w:val="24"/>
                <w:szCs w:val="24"/>
              </w:rPr>
            </w:pPr>
            <w:r>
              <w:rPr>
                <w:rFonts w:hint="eastAsia" w:ascii="仿宋_GB2312" w:eastAsia="仿宋_GB2312"/>
                <w:sz w:val="28"/>
                <w:szCs w:val="28"/>
              </w:rPr>
              <w:t xml:space="preserve">                                年    月    日</w:t>
            </w:r>
          </w:p>
        </w:tc>
      </w:tr>
    </w:tbl>
    <w:p>
      <w:pPr>
        <w:rPr>
          <w:sz w:val="28"/>
          <w:szCs w:val="28"/>
        </w:rPr>
      </w:pPr>
      <w:r>
        <w:rPr>
          <w:rFonts w:hint="eastAsia" w:ascii="仿宋_GB2312" w:eastAsia="仿宋_GB2312" w:cs="仿宋_GB2312"/>
          <w:sz w:val="28"/>
          <w:szCs w:val="28"/>
        </w:rPr>
        <w:t>疫情防控以</w:t>
      </w:r>
      <w:r>
        <w:rPr>
          <w:rFonts w:hint="eastAsia" w:ascii="仿宋_GB2312" w:eastAsia="仿宋_GB2312" w:cs="仿宋_GB2312"/>
          <w:b/>
          <w:sz w:val="28"/>
          <w:szCs w:val="28"/>
        </w:rPr>
        <w:t>山东省最新要求</w:t>
      </w:r>
      <w:r>
        <w:rPr>
          <w:rFonts w:hint="eastAsia" w:ascii="仿宋_GB2312" w:eastAsia="仿宋_GB2312" w:cs="仿宋_GB2312"/>
          <w:sz w:val="28"/>
          <w:szCs w:val="28"/>
        </w:rPr>
        <w:t>为准。</w:t>
      </w:r>
      <w:r>
        <w:rPr>
          <w:rFonts w:hint="eastAsia" w:ascii="仿宋_GB2312" w:hAnsi="仿宋" w:eastAsia="仿宋_GB2312"/>
          <w:sz w:val="28"/>
          <w:szCs w:val="28"/>
        </w:rPr>
        <w:t>考生资格审查入场检查时须上交此表。</w:t>
      </w:r>
    </w:p>
    <w:sectPr>
      <w:pgSz w:w="11906" w:h="16838"/>
      <w:pgMar w:top="720" w:right="839" w:bottom="720" w:left="83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wNWNmYzk2MTM2MTc1NDg2ZTNlNmEwY2ZiYWIzNmMifQ=="/>
  </w:docVars>
  <w:rsids>
    <w:rsidRoot w:val="003A2969"/>
    <w:rsid w:val="00032026"/>
    <w:rsid w:val="000B5BE7"/>
    <w:rsid w:val="002F691B"/>
    <w:rsid w:val="003A2969"/>
    <w:rsid w:val="00494728"/>
    <w:rsid w:val="00570A93"/>
    <w:rsid w:val="005B29EB"/>
    <w:rsid w:val="0062213B"/>
    <w:rsid w:val="007109D3"/>
    <w:rsid w:val="007B6D43"/>
    <w:rsid w:val="00B25BC4"/>
    <w:rsid w:val="00BD0E38"/>
    <w:rsid w:val="00CA7299"/>
    <w:rsid w:val="00E718B0"/>
    <w:rsid w:val="0A8E2FEF"/>
    <w:rsid w:val="0F45021A"/>
    <w:rsid w:val="1BB14F1D"/>
    <w:rsid w:val="346A761A"/>
    <w:rsid w:val="6C6F0DB5"/>
    <w:rsid w:val="76AC5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iPriority w:val="0"/>
    <w:rPr>
      <w:color w:val="0000FF"/>
      <w:u w:val="single"/>
    </w:rPr>
  </w:style>
  <w:style w:type="character" w:customStyle="1" w:styleId="8">
    <w:name w:val="font01"/>
    <w:basedOn w:val="6"/>
    <w:qFormat/>
    <w:uiPriority w:val="0"/>
    <w:rPr>
      <w:rFonts w:hint="eastAsia" w:ascii="等线" w:hAnsi="等线" w:eastAsia="等线" w:cs="等线"/>
      <w:color w:val="000000"/>
      <w:sz w:val="20"/>
      <w:szCs w:val="20"/>
      <w:u w:val="none"/>
    </w:rPr>
  </w:style>
  <w:style w:type="character" w:customStyle="1" w:styleId="9">
    <w:name w:val="font21"/>
    <w:basedOn w:val="6"/>
    <w:qFormat/>
    <w:uiPriority w:val="0"/>
    <w:rPr>
      <w:rFonts w:ascii="宋体" w:hAnsi="宋体" w:eastAsia="宋体" w:cs="宋体"/>
      <w:color w:val="000000"/>
      <w:sz w:val="20"/>
      <w:szCs w:val="20"/>
      <w:u w:val="none"/>
    </w:rPr>
  </w:style>
  <w:style w:type="paragraph" w:customStyle="1" w:styleId="10">
    <w:name w:val="msolistparagraph"/>
    <w:basedOn w:val="1"/>
    <w:qFormat/>
    <w:uiPriority w:val="0"/>
    <w:pPr>
      <w:ind w:firstLine="420" w:firstLineChars="200"/>
    </w:pPr>
    <w:rPr>
      <w:rFonts w:hint="eastAsia"/>
    </w:rPr>
  </w:style>
  <w:style w:type="character" w:customStyle="1" w:styleId="11">
    <w:name w:val="页眉 Char"/>
    <w:basedOn w:val="6"/>
    <w:link w:val="3"/>
    <w:uiPriority w:val="0"/>
    <w:rPr>
      <w:rFonts w:ascii="Calibri" w:hAnsi="Calibri" w:eastAsia="宋体" w:cs="Times New Roman"/>
      <w:kern w:val="2"/>
      <w:sz w:val="18"/>
      <w:szCs w:val="18"/>
    </w:rPr>
  </w:style>
  <w:style w:type="character" w:customStyle="1" w:styleId="12">
    <w:name w:val="页脚 Char"/>
    <w:basedOn w:val="6"/>
    <w:link w:val="2"/>
    <w:uiPriority w:val="0"/>
    <w:rPr>
      <w:rFonts w:ascii="Calibri" w:hAnsi="Calibri" w:eastAsia="宋体" w:cs="Times New Roman"/>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315</Words>
  <Characters>323</Characters>
  <Lines>3</Lines>
  <Paragraphs>1</Paragraphs>
  <TotalTime>26</TotalTime>
  <ScaleCrop>false</ScaleCrop>
  <LinksUpToDate>false</LinksUpToDate>
  <CharactersWithSpaces>372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2022-11-14T09:05:00Z</dcterms:created>
  <dc:creator>song</dc:creator>
  <cp:lastModifiedBy>好好努力</cp:lastModifiedBy>
  <dcterms:modified xsi:type="dcterms:W3CDTF">2022-11-17T00:47:29Z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4410ABBA004B4BC6BE5E06C76E799ACC</vt:lpwstr>
  </property>
</Properties>
</file>