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附件3：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线上面试违纪行为认定及处理办法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为规范本次面试违纪违规行为的认定与处理，维护考生和本次面试相关工作人员的合法权益，相关要求如下：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第一条 考生不遵守面试纪律，面试过程中有下列行为之一的，应当认定为面试违纪：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（一）所处面试房间出现其他人的；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（二）切屏、截屏、退出面试系统或多屏登录面试系统的；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（三）离开座位、离开监控视频范围、遮挡摄像头的；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（四）有进食、进水、上卫生间行为的；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（五）有对外传递物品行为的；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（六）佩戴耳机的；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（七）未经允许强行退出面试系统的；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其他应当</w:t>
      </w:r>
      <w:r>
        <w:rPr>
          <w:rFonts w:hint="eastAsia" w:ascii="仿宋_GB2312" w:hAnsi="仿宋_GB2312" w:eastAsia="仿宋_GB2312" w:cs="仿宋_GB2312"/>
          <w:sz w:val="32"/>
          <w:szCs w:val="40"/>
        </w:rPr>
        <w:t>视为本场面试违纪的行为。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第二条 考生违背面试公平、公正原则，面试过程中有下列行为之一的，应当认定为面试作弊：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（一）伪造资料、身份信息替代他人或被替代参加面试的；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（二）非本人登录面试系统参加面试，或更换作答人员的；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（三）浏览网页、在线查询、翻阅电脑和手机存储资料，查看电子影像资料的；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（四）翻阅书籍、文件、纸质资料的；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（五）未经许可接触和使用通讯工具如手机、蓝牙设备等，使用各类聊天软件或远程工具的；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其他应当</w:t>
      </w:r>
      <w:r>
        <w:rPr>
          <w:rFonts w:hint="eastAsia" w:ascii="仿宋_GB2312" w:hAnsi="仿宋_GB2312" w:eastAsia="仿宋_GB2312" w:cs="仿宋_GB2312"/>
          <w:sz w:val="32"/>
          <w:szCs w:val="40"/>
        </w:rPr>
        <w:t>视为本场面试作弊的行为。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第三条 在面试过程中或在面试结束后发现下列行为之一的，应当认定相关的考生实施了作弊行为：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（一）抄录、传播试题内容的；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（二）抄袭、协助他人抄袭的；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（三）串通作弊或者参与有组织作弊的；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（四）评分过程中被认定为答案雷同的；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（五）考生的不当行为导致试题泄露或造成重大社会影响的；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（六）经后台监考发现，确认考生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有其他</w:t>
      </w:r>
      <w:r>
        <w:rPr>
          <w:rFonts w:hint="eastAsia" w:ascii="仿宋_GB2312" w:hAnsi="仿宋_GB2312" w:eastAsia="仿宋_GB2312" w:cs="仿宋_GB2312"/>
          <w:sz w:val="32"/>
          <w:szCs w:val="40"/>
        </w:rPr>
        <w:t>违纪、舞弊行为的；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（七）若发现考生有疑似违纪、舞弊等行为，面试结束后由遴选机关根据考试数据、监考记录、系统日志等多种方式进行判断，其结果实属违纪、舞弊的；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40"/>
        </w:rPr>
        <w:t>应认定为作弊的行为。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第四条 考生有第一条所列面试违纪行为之一的，取消本场面试成绩。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第五条 考生有第二条、第三条所列面试舞弊行为之一的，取消本场面试成绩。情节严重的追究相关责任。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第六条 如因手机设备问题、网络问题、考生个人行为等问题，导致考试视频数据缺失，而影响判断本场面试有效性的，取消本场面试成绩。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第七条 面试过程中，考生未按要求录制真实、有效的监考端佐证视频，影响判断考生行为的，取消本场面试成绩。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第八条 面试过程中，如视频拍摄角度不符合要求、无故中断视频录制等，影响判断本场面试有效性的，由考生自行承担后果。</w:t>
      </w:r>
      <w:r>
        <w:rPr>
          <w:rFonts w:ascii="仿宋_GB2312" w:hAnsi="仿宋_GB2312" w:eastAsia="仿宋_GB2312" w:cs="仿宋_GB2312"/>
          <w:sz w:val="32"/>
          <w:szCs w:val="40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第九条 面试过程中，若考生没有按照要求进行登录、答题、提交，将不能正确记录相关信息，由考生自行承担后果。</w:t>
      </w:r>
      <w:r>
        <w:rPr>
          <w:rFonts w:ascii="仿宋_GB2312" w:hAnsi="仿宋_GB2312" w:eastAsia="仿宋_GB2312" w:cs="仿宋_GB2312"/>
          <w:sz w:val="32"/>
          <w:szCs w:val="40"/>
        </w:rPr>
        <w:t xml:space="preserve"> </w:t>
      </w:r>
    </w:p>
    <w:p>
      <w:pPr>
        <w:ind w:firstLine="420" w:firstLineChars="200"/>
      </w:pPr>
    </w:p>
    <w:sectPr>
      <w:footerReference r:id="rId3" w:type="default"/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3YzY4YWMxNTQ3YmI2OGJjYzVkNTAwYzBlZjk5MGYifQ=="/>
  </w:docVars>
  <w:rsids>
    <w:rsidRoot w:val="00F76F27"/>
    <w:rsid w:val="00035241"/>
    <w:rsid w:val="000B6AEC"/>
    <w:rsid w:val="001609CD"/>
    <w:rsid w:val="00176D55"/>
    <w:rsid w:val="001F5158"/>
    <w:rsid w:val="00203323"/>
    <w:rsid w:val="00230A93"/>
    <w:rsid w:val="00321F3B"/>
    <w:rsid w:val="007A73C7"/>
    <w:rsid w:val="008771A3"/>
    <w:rsid w:val="008F38D0"/>
    <w:rsid w:val="00976585"/>
    <w:rsid w:val="00991626"/>
    <w:rsid w:val="00A523C0"/>
    <w:rsid w:val="00A7183D"/>
    <w:rsid w:val="00A71A90"/>
    <w:rsid w:val="00AF5046"/>
    <w:rsid w:val="00BA33D9"/>
    <w:rsid w:val="00BF2826"/>
    <w:rsid w:val="00BF7012"/>
    <w:rsid w:val="00C115B9"/>
    <w:rsid w:val="00C11BE0"/>
    <w:rsid w:val="00C46CD7"/>
    <w:rsid w:val="00CB2B31"/>
    <w:rsid w:val="00D87EA4"/>
    <w:rsid w:val="00EF1CE6"/>
    <w:rsid w:val="00F668A8"/>
    <w:rsid w:val="00F76F27"/>
    <w:rsid w:val="00F87EBB"/>
    <w:rsid w:val="00FD196E"/>
    <w:rsid w:val="1EC75744"/>
    <w:rsid w:val="4AB47606"/>
    <w:rsid w:val="70F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989</Words>
  <Characters>989</Characters>
  <Lines>7</Lines>
  <Paragraphs>2</Paragraphs>
  <TotalTime>17</TotalTime>
  <ScaleCrop>false</ScaleCrop>
  <LinksUpToDate>false</LinksUpToDate>
  <CharactersWithSpaces>1000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2022-10-17T10:48:00Z</dcterms:created>
  <dc:creator>user</dc:creator>
  <cp:lastModifiedBy>櫻，飄零</cp:lastModifiedBy>
  <dcterms:modified xsi:type="dcterms:W3CDTF">2022-11-14T08:40:16Z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724D2E2DEBF9405CA65853389AEBF572</vt:lpwstr>
  </property>
</Properties>
</file>